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3" w:rsidRPr="00682893" w:rsidRDefault="00682893" w:rsidP="006828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2893">
        <w:rPr>
          <w:rFonts w:ascii="Times New Roman" w:hAnsi="Times New Roman" w:cs="Times New Roman"/>
          <w:b/>
          <w:bCs/>
          <w:sz w:val="26"/>
          <w:szCs w:val="26"/>
        </w:rPr>
        <w:t>МИНИСТЕРСТВО ЗДРАВООХРАНЕНИЯ РОССИЙСКОЙ ФЕДЕРАЦИИ</w:t>
      </w:r>
    </w:p>
    <w:p w:rsidR="00682893" w:rsidRPr="00682893" w:rsidRDefault="00682893" w:rsidP="006828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2893" w:rsidRPr="00682893" w:rsidRDefault="00682893" w:rsidP="006828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2893">
        <w:rPr>
          <w:rFonts w:ascii="Times New Roman" w:hAnsi="Times New Roman" w:cs="Times New Roman"/>
          <w:b/>
          <w:bCs/>
          <w:sz w:val="26"/>
          <w:szCs w:val="26"/>
        </w:rPr>
        <w:t>ПИСЬМО</w:t>
      </w:r>
    </w:p>
    <w:p w:rsidR="00682893" w:rsidRPr="00682893" w:rsidRDefault="00682893" w:rsidP="006828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2893">
        <w:rPr>
          <w:rFonts w:ascii="Times New Roman" w:hAnsi="Times New Roman" w:cs="Times New Roman"/>
          <w:b/>
          <w:bCs/>
          <w:sz w:val="26"/>
          <w:szCs w:val="26"/>
        </w:rPr>
        <w:t>от 20 июня 2012 г. N 12-1/10/2-203</w:t>
      </w:r>
    </w:p>
    <w:p w:rsidR="00682893" w:rsidRPr="00682893" w:rsidRDefault="00682893" w:rsidP="0068289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2893" w:rsidRPr="00682893" w:rsidRDefault="00682893" w:rsidP="006828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893">
        <w:rPr>
          <w:rFonts w:ascii="Times New Roman" w:hAnsi="Times New Roman" w:cs="Times New Roman"/>
          <w:sz w:val="26"/>
          <w:szCs w:val="26"/>
        </w:rPr>
        <w:t xml:space="preserve">Министерство здравоохранения Российской Федерации </w:t>
      </w:r>
      <w:proofErr w:type="gramStart"/>
      <w:r w:rsidRPr="00682893">
        <w:rPr>
          <w:rFonts w:ascii="Times New Roman" w:hAnsi="Times New Roman" w:cs="Times New Roman"/>
          <w:sz w:val="26"/>
          <w:szCs w:val="26"/>
        </w:rPr>
        <w:t>в связи с поступающими обращениями по вопросу о необходимости возмещения затрат на содержание</w:t>
      </w:r>
      <w:proofErr w:type="gramEnd"/>
      <w:r w:rsidRPr="00682893">
        <w:rPr>
          <w:rFonts w:ascii="Times New Roman" w:hAnsi="Times New Roman" w:cs="Times New Roman"/>
          <w:sz w:val="26"/>
          <w:szCs w:val="26"/>
        </w:rPr>
        <w:t xml:space="preserve"> помещений и коммунальные платежи при организации на базе государственных (муниципальных) медицинских организаций практической подготовки обучающихся в государственных бюджетных образовательных учреждениях профессионального (медицинского и фармацевтического) образования сообщает следующее.</w:t>
      </w:r>
    </w:p>
    <w:p w:rsidR="00682893" w:rsidRPr="00682893" w:rsidRDefault="00682893" w:rsidP="006828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893">
        <w:rPr>
          <w:rFonts w:ascii="Times New Roman" w:hAnsi="Times New Roman" w:cs="Times New Roman"/>
          <w:sz w:val="26"/>
          <w:szCs w:val="26"/>
        </w:rPr>
        <w:t>В соответствии с частью 2 статьи 77 Федерального закона от 21 ноября 2011 г. N 323-ФЗ "Об основах охраны здоровья граждан в Российской Федерации" (далее - Федеральный закон от 21 ноября 2011 г. N 323-ФЗ) организация практической подготовки медицинских работников и фармацевтических работников на базе медицинских организаций, в том числе медицинских организаций, в которых располагаются структурные подразделения образовательных и научных организаций</w:t>
      </w:r>
      <w:proofErr w:type="gramEnd"/>
      <w:r w:rsidRPr="00682893">
        <w:rPr>
          <w:rFonts w:ascii="Times New Roman" w:hAnsi="Times New Roman" w:cs="Times New Roman"/>
          <w:sz w:val="26"/>
          <w:szCs w:val="26"/>
        </w:rPr>
        <w:t xml:space="preserve"> (клинической базе), и на базе организаций - производителей лекарственных средств и медицинских изделий, аптечных организаций, судебно-экспертных учреждений и иных организаций, осуществляющих деятельность в сфере охраны здоровья, в том числе организаций, в которых располагаются структурные подразделения образовательных и научных организаций, осуществляется на основании договора. </w:t>
      </w:r>
      <w:proofErr w:type="gramStart"/>
      <w:r w:rsidRPr="00682893">
        <w:rPr>
          <w:rFonts w:ascii="Times New Roman" w:hAnsi="Times New Roman" w:cs="Times New Roman"/>
          <w:sz w:val="26"/>
          <w:szCs w:val="26"/>
        </w:rPr>
        <w:t>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 и работников образовательных и научных организаций в медицинской 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 - производителей лекарственных средств и медицинских изделий, аптечных организаций, судебно-экспертных учреждений или иных</w:t>
      </w:r>
      <w:proofErr w:type="gramEnd"/>
      <w:r w:rsidRPr="00682893">
        <w:rPr>
          <w:rFonts w:ascii="Times New Roman" w:hAnsi="Times New Roman" w:cs="Times New Roman"/>
          <w:sz w:val="26"/>
          <w:szCs w:val="26"/>
        </w:rPr>
        <w:t xml:space="preserve"> организаций, осуществляющих деятельность в сфере охраны здоровья, в образовательном процессе (далее - договор о практической подготовке).</w:t>
      </w:r>
    </w:p>
    <w:p w:rsidR="00682893" w:rsidRPr="00682893" w:rsidRDefault="00682893" w:rsidP="006828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893">
        <w:rPr>
          <w:rFonts w:ascii="Times New Roman" w:hAnsi="Times New Roman" w:cs="Times New Roman"/>
          <w:sz w:val="26"/>
          <w:szCs w:val="26"/>
        </w:rPr>
        <w:t>Частью 3 статьи 77 Федерального закона от 21 ноября 2011 г. N 323-ФЗ предусмотрено, что практическая подготовка лиц, получающих среднее, высшее и послевузовское медицинское или фармацевтическое образование, дополнительное профессиональное образование, на базе государственных и муниципальных организаций, осуществляющих деятельность в сфере охраны здоровья граждан, организуется для государственной или муниципальной образовательной или научной организации на безвозмездной основе.</w:t>
      </w:r>
      <w:proofErr w:type="gramEnd"/>
    </w:p>
    <w:p w:rsidR="00682893" w:rsidRPr="00682893" w:rsidRDefault="00682893" w:rsidP="006828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893">
        <w:rPr>
          <w:rFonts w:ascii="Times New Roman" w:hAnsi="Times New Roman" w:cs="Times New Roman"/>
          <w:sz w:val="26"/>
          <w:szCs w:val="26"/>
        </w:rPr>
        <w:t>В соответствии с пунктом 1 статьи 422 Гражданского кодекса Российской Федерации (далее - Гражданский кодекс)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</w:p>
    <w:p w:rsidR="00682893" w:rsidRPr="00682893" w:rsidRDefault="00682893" w:rsidP="006828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893">
        <w:rPr>
          <w:rFonts w:ascii="Times New Roman" w:hAnsi="Times New Roman" w:cs="Times New Roman"/>
          <w:sz w:val="26"/>
          <w:szCs w:val="26"/>
        </w:rPr>
        <w:lastRenderedPageBreak/>
        <w:t>Из положений статьи 77 Федерального закона от 21 ноября 2011 г. N 323-ФЗ следует, что предметом договора о практической подготовке являются отношения по взаимодействию образовательной (научной) организации с медицинской организацией или иной организацией, осуществляющей деятельность в сфере охраны здоровья граждан, осуществляемому в целях организации на базе последней практической подготовки медицинских или фарм</w:t>
      </w:r>
      <w:bookmarkStart w:id="0" w:name="_GoBack"/>
      <w:bookmarkEnd w:id="0"/>
      <w:r w:rsidRPr="00682893">
        <w:rPr>
          <w:rFonts w:ascii="Times New Roman" w:hAnsi="Times New Roman" w:cs="Times New Roman"/>
          <w:sz w:val="26"/>
          <w:szCs w:val="26"/>
        </w:rPr>
        <w:t>ацевтических работников, обучающихся в образовательной (научной) организации.</w:t>
      </w:r>
      <w:proofErr w:type="gramEnd"/>
    </w:p>
    <w:p w:rsidR="00682893" w:rsidRPr="00682893" w:rsidRDefault="00682893" w:rsidP="006828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893">
        <w:rPr>
          <w:rFonts w:ascii="Times New Roman" w:hAnsi="Times New Roman" w:cs="Times New Roman"/>
          <w:sz w:val="26"/>
          <w:szCs w:val="26"/>
        </w:rPr>
        <w:t>В этой связи в указанном договоре, в первую очередь, должны быть урегулированы вопросы организации учебного процесса, а также участия обучающихся и работников образовательных и научных организаций в медицинской и фармацевтической деятельности и участия работников медицинских организаций (иных организаций, осуществляющих деятельность в сфере охраны здоровья граждан) в образовательном процессе, при этом вопросы использования имущества следует рассматривать как обеспечительную меру реализации условий</w:t>
      </w:r>
      <w:proofErr w:type="gramEnd"/>
      <w:r w:rsidRPr="00682893">
        <w:rPr>
          <w:rFonts w:ascii="Times New Roman" w:hAnsi="Times New Roman" w:cs="Times New Roman"/>
          <w:sz w:val="26"/>
          <w:szCs w:val="26"/>
        </w:rPr>
        <w:t xml:space="preserve"> такого договора.</w:t>
      </w:r>
    </w:p>
    <w:p w:rsidR="00682893" w:rsidRPr="00682893" w:rsidRDefault="00682893" w:rsidP="006828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893">
        <w:rPr>
          <w:rFonts w:ascii="Times New Roman" w:hAnsi="Times New Roman" w:cs="Times New Roman"/>
          <w:sz w:val="26"/>
          <w:szCs w:val="26"/>
        </w:rPr>
        <w:t>Пунктом 3 статьи 421 Гражданского кодекса предусмотрено, что к отношениям сторон по смешанному договору (в котором содержатся элементы различных договоров, предусмотренных законом или иными правовыми актами)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682893" w:rsidRPr="00682893" w:rsidRDefault="00682893" w:rsidP="006828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893">
        <w:rPr>
          <w:rFonts w:ascii="Times New Roman" w:hAnsi="Times New Roman" w:cs="Times New Roman"/>
          <w:sz w:val="26"/>
          <w:szCs w:val="26"/>
        </w:rPr>
        <w:t>Между тем, безвозмездный характер договора о практической подготовке, сторонами которого являются государственные (муниципальные) организации, напрямую закрепленный в части 3 статьи 77 Федерального закона от 21 ноября 2011 г. N 323-ФЗ, с учетом условий безвозмездности договора, определенных пунктом 2 статьи 423 Гражданского кодекса, по нашему мнению, не предполагает возможность применения к такому договору положений статьи 695 Гражданского кодекса, согласно которым договором</w:t>
      </w:r>
      <w:proofErr w:type="gramEnd"/>
      <w:r w:rsidRPr="00682893">
        <w:rPr>
          <w:rFonts w:ascii="Times New Roman" w:hAnsi="Times New Roman" w:cs="Times New Roman"/>
          <w:sz w:val="26"/>
          <w:szCs w:val="26"/>
        </w:rPr>
        <w:t xml:space="preserve"> безвозмездного пользования на ссудополучателя могут быть возложены обязанности по осуществлению расходов на содержание имущества.</w:t>
      </w:r>
    </w:p>
    <w:p w:rsidR="00682893" w:rsidRPr="00682893" w:rsidRDefault="00682893" w:rsidP="006828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893">
        <w:rPr>
          <w:rFonts w:ascii="Times New Roman" w:hAnsi="Times New Roman" w:cs="Times New Roman"/>
          <w:sz w:val="26"/>
          <w:szCs w:val="26"/>
        </w:rPr>
        <w:t xml:space="preserve">В данном случае следует руководствоваться положениями статьи 210 Гражданского кодекса, устанавливающей ответственность собственника </w:t>
      </w:r>
      <w:proofErr w:type="gramStart"/>
      <w:r w:rsidRPr="00682893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Pr="00682893">
        <w:rPr>
          <w:rFonts w:ascii="Times New Roman" w:hAnsi="Times New Roman" w:cs="Times New Roman"/>
          <w:sz w:val="26"/>
          <w:szCs w:val="26"/>
        </w:rPr>
        <w:t xml:space="preserve"> за содержание принадлежащего ему имущества.</w:t>
      </w:r>
    </w:p>
    <w:p w:rsidR="00682893" w:rsidRPr="00682893" w:rsidRDefault="00682893" w:rsidP="006828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893">
        <w:rPr>
          <w:rFonts w:ascii="Times New Roman" w:hAnsi="Times New Roman" w:cs="Times New Roman"/>
          <w:sz w:val="26"/>
          <w:szCs w:val="26"/>
        </w:rPr>
        <w:t>Учитывая изложенное, по мнению Министерства здравоохранения Российской Федерации, договор о практической подготовке, заключаемый между государственной или муниципальной образовательной (научной) организацией и государственной или муниципальной медицинской организацией (иной организацией, осуществляющей деятельность в сфере охраны здоровья), является безвозмездным, то есть не подразумевает взимания медицинской организацией (иной организацией) платы с образовательной (научной) организации за предоставление условий для организации практической подготовки, в том числе</w:t>
      </w:r>
      <w:proofErr w:type="gramEnd"/>
      <w:r w:rsidRPr="00682893">
        <w:rPr>
          <w:rFonts w:ascii="Times New Roman" w:hAnsi="Times New Roman" w:cs="Times New Roman"/>
          <w:sz w:val="26"/>
          <w:szCs w:val="26"/>
        </w:rPr>
        <w:t xml:space="preserve"> за пользование имуществом.</w:t>
      </w:r>
    </w:p>
    <w:p w:rsidR="00682893" w:rsidRPr="00682893" w:rsidRDefault="00682893" w:rsidP="006828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2893" w:rsidRPr="00682893" w:rsidRDefault="00682893" w:rsidP="0068289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2893">
        <w:rPr>
          <w:rFonts w:ascii="Times New Roman" w:hAnsi="Times New Roman" w:cs="Times New Roman"/>
          <w:sz w:val="26"/>
          <w:szCs w:val="26"/>
        </w:rPr>
        <w:t>В.И.СКВОРЦОВА</w:t>
      </w:r>
    </w:p>
    <w:p w:rsidR="002A3A32" w:rsidRDefault="002A3A32"/>
    <w:sectPr w:rsidR="002A3A32" w:rsidSect="00682893">
      <w:pgSz w:w="11906" w:h="16838"/>
      <w:pgMar w:top="1135" w:right="99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01"/>
    <w:rsid w:val="00213FAC"/>
    <w:rsid w:val="002A3A32"/>
    <w:rsid w:val="00534D01"/>
    <w:rsid w:val="006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2014-10-17T08:28:00Z</dcterms:created>
  <dcterms:modified xsi:type="dcterms:W3CDTF">2014-10-17T08:30:00Z</dcterms:modified>
</cp:coreProperties>
</file>